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F9" w:rsidRPr="00FF00F9" w:rsidRDefault="00FF00F9" w:rsidP="00FF0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00F9">
        <w:rPr>
          <w:rFonts w:ascii="Times New Roman" w:hAnsi="Times New Roman" w:cs="Times New Roman"/>
          <w:b/>
          <w:sz w:val="28"/>
          <w:szCs w:val="28"/>
        </w:rPr>
        <w:t>Памятка населению по соблюдению мер пожарной безопасности</w:t>
      </w:r>
    </w:p>
    <w:p w:rsidR="00FF00F9" w:rsidRDefault="00FF00F9" w:rsidP="00FF0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0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923795"/>
            <wp:effectExtent l="0" t="0" r="0" b="635"/>
            <wp:docPr id="1" name="Рисунок 1" descr="C:\Users\User\Desktop\Работа\памятка по соблюдению мер пожарной безопасности\1-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а по соблюдению мер пожарной безопасности\1-1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046" cy="193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F9" w:rsidRDefault="00FF00F9" w:rsidP="00FF00F9">
      <w:pPr>
        <w:rPr>
          <w:rFonts w:ascii="Times New Roman" w:hAnsi="Times New Roman" w:cs="Times New Roman"/>
          <w:sz w:val="28"/>
          <w:szCs w:val="28"/>
        </w:rPr>
      </w:pP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 w:rsidRPr="00FF00F9">
        <w:rPr>
          <w:rFonts w:ascii="Times New Roman" w:hAnsi="Times New Roman" w:cs="Times New Roman"/>
          <w:sz w:val="28"/>
          <w:szCs w:val="28"/>
        </w:rPr>
        <w:t>Соблю</w:t>
      </w:r>
      <w:r>
        <w:rPr>
          <w:rFonts w:ascii="Times New Roman" w:hAnsi="Times New Roman" w:cs="Times New Roman"/>
          <w:sz w:val="28"/>
          <w:szCs w:val="28"/>
        </w:rPr>
        <w:t xml:space="preserve">дение мер пожарной безопасности </w:t>
      </w:r>
      <w:r w:rsidRPr="00FF00F9">
        <w:rPr>
          <w:rFonts w:ascii="Times New Roman" w:hAnsi="Times New Roman" w:cs="Times New Roman"/>
          <w:sz w:val="28"/>
          <w:szCs w:val="28"/>
        </w:rPr>
        <w:t>является основой Вашей безопасности и людей Вас окружающих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0F9">
        <w:rPr>
          <w:rFonts w:ascii="Times New Roman" w:hAnsi="Times New Roman" w:cs="Times New Roman"/>
          <w:b/>
          <w:sz w:val="28"/>
          <w:szCs w:val="28"/>
        </w:rPr>
        <w:t>Основными причинами возникновения пожаров в быту являются нарушения правил пожарной безопасности:</w:t>
      </w:r>
    </w:p>
    <w:p w:rsid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-неосторожное обращение с огнем;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курение в постели в нетрезвом виде;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использование неисправных самодельных электронагревательных приборов;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неправильное устройство печей, каминов;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сжигание мусора, пал сухой травы.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0F9">
        <w:rPr>
          <w:rFonts w:ascii="Times New Roman" w:hAnsi="Times New Roman" w:cs="Times New Roman"/>
          <w:b/>
          <w:sz w:val="28"/>
          <w:szCs w:val="28"/>
        </w:rPr>
        <w:t>В целях недопущения пожаров в быту соблюдайте следующие правила: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спички, зажигалки, сигареты храните в местах, не доступных детям, не допускайте шалости детей с огнем;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не оставляйте малолетних детей без присмотра и не поручайте им наблюдение за включенными электро- и газовыми приборами;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не оставляйте без присмотра работающие газовые и электробытовые приборы, не применяйте самодельные электроприборы;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если вы почувствовали в квартире запах газа: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перекройте все газовые краны;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не включайте электроосвещение и электроприборы;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не пользуйтесь поврежденными электрическими розетками, вилками, рубильниками и т.д.;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не выбрасывайте в мусоропровод непотушенные спички, окурки;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F00F9">
        <w:rPr>
          <w:rFonts w:ascii="Times New Roman" w:hAnsi="Times New Roman" w:cs="Times New Roman"/>
          <w:sz w:val="28"/>
          <w:szCs w:val="28"/>
        </w:rPr>
        <w:t>не храните в подвалах жилых домов мотоциклы, мопеды, мотороллеры, горюче-смазочные материалы, бензин, лаки, краски и т.п.;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не разжигайте костры вблизи строений и не допускайте пала сухой травы;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0F9">
        <w:rPr>
          <w:rFonts w:ascii="Times New Roman" w:hAnsi="Times New Roman" w:cs="Times New Roman"/>
          <w:b/>
          <w:sz w:val="28"/>
          <w:szCs w:val="28"/>
        </w:rPr>
        <w:t>Действия в случае возникновения пожара: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при пожаре немедленно вызвать пожарную охрану по телефону «01» или «112» по мобильному телефону;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F00F9">
        <w:rPr>
          <w:rFonts w:ascii="Times New Roman" w:hAnsi="Times New Roman" w:cs="Times New Roman"/>
          <w:sz w:val="28"/>
          <w:szCs w:val="28"/>
        </w:rPr>
        <w:t>ообщить точный адрес, где и что горит, этаж, подъезд, кто сообщил (вызов осуществляется бесплатно);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организуйте встречу пожарных подразделений;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примите меры по эвакуации людей и материальных ценностей;</w:t>
      </w:r>
    </w:p>
    <w:p w:rsidR="00FF00F9" w:rsidRPr="00FF00F9" w:rsidRDefault="00FF00F9" w:rsidP="00FF00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не допустимо бить в окнах стекла и открывать двери – это приводит к дополнительному развитию пожара;</w:t>
      </w:r>
    </w:p>
    <w:p w:rsidR="00FF00F9" w:rsidRPr="00FF00F9" w:rsidRDefault="00FF00F9" w:rsidP="00FF00F9">
      <w:pPr>
        <w:jc w:val="both"/>
        <w:rPr>
          <w:rStyle w:val="bold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00F9">
        <w:rPr>
          <w:rFonts w:ascii="Times New Roman" w:hAnsi="Times New Roman" w:cs="Times New Roman"/>
          <w:sz w:val="28"/>
          <w:szCs w:val="28"/>
        </w:rPr>
        <w:t>категорически запрещается польз</w:t>
      </w:r>
      <w:r>
        <w:rPr>
          <w:rFonts w:ascii="Times New Roman" w:hAnsi="Times New Roman" w:cs="Times New Roman"/>
          <w:sz w:val="28"/>
          <w:szCs w:val="28"/>
        </w:rPr>
        <w:t>оваться лифтом во время пожара.</w:t>
      </w:r>
    </w:p>
    <w:p w:rsidR="00FF00F9" w:rsidRDefault="00FF00F9" w:rsidP="00FF00F9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F00F9" w:rsidRDefault="00FF00F9" w:rsidP="00FF00F9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F00F9" w:rsidRDefault="00FF00F9" w:rsidP="00FF00F9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FF00F9" w:rsidRDefault="00FF00F9" w:rsidP="00FF00F9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FF00F9" w:rsidRPr="009C7D23" w:rsidRDefault="00FF00F9" w:rsidP="00FF00F9">
      <w:pPr>
        <w:pStyle w:val="a3"/>
        <w:shd w:val="clear" w:color="auto" w:fill="FFFFFF"/>
        <w:tabs>
          <w:tab w:val="center" w:pos="4677"/>
          <w:tab w:val="left" w:pos="5640"/>
        </w:tabs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</w:p>
    <w:p w:rsidR="00FF00F9" w:rsidRPr="009C7D23" w:rsidRDefault="00FF00F9" w:rsidP="00FF00F9">
      <w:pPr>
        <w:spacing w:after="0" w:line="240" w:lineRule="auto"/>
        <w:jc w:val="center"/>
        <w:rPr>
          <w:rStyle w:val="a4"/>
          <w:rFonts w:ascii="Times New Roman" w:hAnsi="Times New Roman"/>
          <w:sz w:val="26"/>
          <w:szCs w:val="26"/>
        </w:rPr>
      </w:pP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онам </w:t>
      </w: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 xml:space="preserve">   "01" или "101".</w:t>
      </w:r>
    </w:p>
    <w:p w:rsidR="00FF00F9" w:rsidRPr="00D458C6" w:rsidRDefault="00FF00F9" w:rsidP="00FF00F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C7D23">
        <w:rPr>
          <w:rStyle w:val="a4"/>
          <w:rFonts w:ascii="Times New Roman" w:hAnsi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>
        <w:rPr>
          <w:rStyle w:val="a4"/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/>
          <w:b/>
          <w:sz w:val="26"/>
          <w:szCs w:val="26"/>
          <w:u w:val="single"/>
        </w:rPr>
        <w:t>8 (813-70) 40-829</w:t>
      </w:r>
    </w:p>
    <w:p w:rsidR="001A5C58" w:rsidRPr="00FF00F9" w:rsidRDefault="001A5C58" w:rsidP="00FF00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5C58" w:rsidRPr="00FF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C1"/>
    <w:rsid w:val="001A5C58"/>
    <w:rsid w:val="002D6DC1"/>
    <w:rsid w:val="00633DAC"/>
    <w:rsid w:val="00774A15"/>
    <w:rsid w:val="00A37672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00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F00F9"/>
    <w:rPr>
      <w:rFonts w:cs="Times New Roman"/>
      <w:b/>
      <w:bCs/>
    </w:rPr>
  </w:style>
  <w:style w:type="character" w:customStyle="1" w:styleId="bold">
    <w:name w:val="bold"/>
    <w:basedOn w:val="a0"/>
    <w:uiPriority w:val="99"/>
    <w:rsid w:val="00FF00F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3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00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F00F9"/>
    <w:rPr>
      <w:rFonts w:cs="Times New Roman"/>
      <w:b/>
      <w:bCs/>
    </w:rPr>
  </w:style>
  <w:style w:type="character" w:customStyle="1" w:styleId="bold">
    <w:name w:val="bold"/>
    <w:basedOn w:val="a0"/>
    <w:uiPriority w:val="99"/>
    <w:rsid w:val="00FF00F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3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2gr-user</cp:lastModifiedBy>
  <cp:revision>2</cp:revision>
  <dcterms:created xsi:type="dcterms:W3CDTF">2019-06-03T09:53:00Z</dcterms:created>
  <dcterms:modified xsi:type="dcterms:W3CDTF">2019-06-03T09:53:00Z</dcterms:modified>
</cp:coreProperties>
</file>